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86" w:rsidRPr="00A83986" w:rsidRDefault="00A83986" w:rsidP="00A839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839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Протокол заседания №10 от 04.05.2011 </w:t>
      </w:r>
    </w:p>
    <w:p w:rsidR="00A83986" w:rsidRPr="00A83986" w:rsidRDefault="00A83986" w:rsidP="00A83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9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3986" w:rsidRPr="00A83986" w:rsidRDefault="00A83986" w:rsidP="00A8398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sz w:val="18"/>
          <w:szCs w:val="1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168"/>
        <w:gridCol w:w="6403"/>
      </w:tblGrid>
      <w:tr w:rsidR="00A83986" w:rsidRPr="00A83986" w:rsidTr="00A83986">
        <w:trPr>
          <w:tblCellSpacing w:w="0" w:type="dxa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86" w:rsidRPr="00A83986" w:rsidRDefault="00A83986" w:rsidP="00A8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Председатель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86" w:rsidRPr="00A83986" w:rsidRDefault="00A83986" w:rsidP="00A8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86">
              <w:rPr>
                <w:rFonts w:ascii="Times New Roman" w:eastAsia="Times New Roman" w:hAnsi="Times New Roman" w:cs="Times New Roman"/>
                <w:sz w:val="20"/>
                <w:szCs w:val="20"/>
              </w:rPr>
              <w:t>С.С. Поспелов, руководитель управления ФАС по Алтайскому краю</w:t>
            </w:r>
          </w:p>
        </w:tc>
      </w:tr>
      <w:tr w:rsidR="00A83986" w:rsidRPr="00A83986" w:rsidTr="00A83986">
        <w:trPr>
          <w:tblCellSpacing w:w="0" w:type="dxa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86" w:rsidRPr="00A83986" w:rsidRDefault="00A83986" w:rsidP="00A8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Секретарь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86" w:rsidRPr="00A83986" w:rsidRDefault="00A83986" w:rsidP="00A8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86">
              <w:rPr>
                <w:rFonts w:ascii="Times New Roman" w:eastAsia="Times New Roman" w:hAnsi="Times New Roman" w:cs="Times New Roman"/>
                <w:sz w:val="20"/>
                <w:szCs w:val="20"/>
              </w:rPr>
              <w:t>Л.И. Смирнова, заместитель руководителя управления ФАС по Алтайскому краю</w:t>
            </w:r>
          </w:p>
        </w:tc>
      </w:tr>
    </w:tbl>
    <w:p w:rsidR="00A83986" w:rsidRPr="00A83986" w:rsidRDefault="00A83986" w:rsidP="00A83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9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3986" w:rsidRPr="00A83986" w:rsidRDefault="00A83986" w:rsidP="00A8398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b/>
          <w:bCs/>
          <w:sz w:val="18"/>
          <w:szCs w:val="18"/>
        </w:rPr>
        <w:t> </w:t>
      </w:r>
    </w:p>
    <w:p w:rsidR="00A83986" w:rsidRPr="00A83986" w:rsidRDefault="00A83986" w:rsidP="00A8398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b/>
          <w:bCs/>
          <w:sz w:val="20"/>
          <w:szCs w:val="20"/>
        </w:rPr>
        <w:t>На заседании присутствовали:</w:t>
      </w:r>
    </w:p>
    <w:p w:rsidR="00A83986" w:rsidRPr="00A83986" w:rsidRDefault="00A83986" w:rsidP="00A8398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sz w:val="18"/>
          <w:szCs w:val="18"/>
        </w:rPr>
        <w:t> </w:t>
      </w:r>
    </w:p>
    <w:p w:rsidR="00A83986" w:rsidRPr="00A83986" w:rsidRDefault="00A83986" w:rsidP="00A8398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sz w:val="20"/>
          <w:szCs w:val="20"/>
          <w:u w:val="single"/>
        </w:rPr>
        <w:t>Члены Совета:</w:t>
      </w:r>
    </w:p>
    <w:p w:rsidR="00A83986" w:rsidRPr="00A83986" w:rsidRDefault="00A83986" w:rsidP="00A8398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sz w:val="20"/>
          <w:szCs w:val="20"/>
        </w:rPr>
        <w:t>Б.А. Чесноков;</w:t>
      </w:r>
    </w:p>
    <w:p w:rsidR="00A83986" w:rsidRPr="00A83986" w:rsidRDefault="00A83986" w:rsidP="00A8398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sz w:val="20"/>
          <w:szCs w:val="20"/>
        </w:rPr>
        <w:t>Ю.С. Ряполов.</w:t>
      </w:r>
    </w:p>
    <w:p w:rsidR="00A83986" w:rsidRPr="00A83986" w:rsidRDefault="00A83986" w:rsidP="00A8398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sz w:val="18"/>
          <w:szCs w:val="18"/>
        </w:rPr>
        <w:t> </w:t>
      </w:r>
    </w:p>
    <w:p w:rsidR="00A83986" w:rsidRPr="00A83986" w:rsidRDefault="00A83986" w:rsidP="00A8398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sz w:val="20"/>
          <w:szCs w:val="20"/>
          <w:u w:val="single"/>
        </w:rPr>
        <w:t>Приглашенные:</w:t>
      </w:r>
    </w:p>
    <w:p w:rsidR="00A83986" w:rsidRPr="00A83986" w:rsidRDefault="00A83986" w:rsidP="00A8398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sz w:val="18"/>
          <w:szCs w:val="18"/>
        </w:rPr>
        <w:t> </w:t>
      </w:r>
    </w:p>
    <w:p w:rsidR="00A83986" w:rsidRPr="00A83986" w:rsidRDefault="00A83986" w:rsidP="00A8398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sz w:val="20"/>
          <w:szCs w:val="20"/>
        </w:rPr>
        <w:t>Л.Д. Большакова – начальник отдела антимонопольного контроля и естественных монополий Алтайского краевого УФАС России,</w:t>
      </w:r>
    </w:p>
    <w:p w:rsidR="00A83986" w:rsidRPr="00A83986" w:rsidRDefault="00A83986" w:rsidP="00A8398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sz w:val="20"/>
          <w:szCs w:val="20"/>
        </w:rPr>
        <w:t>О.В. Кураков – главный специалист-эксперт отдела антимонопольного контроля и естественных монополий Алтайского краевого УФАС России,</w:t>
      </w:r>
    </w:p>
    <w:p w:rsidR="00A83986" w:rsidRPr="00A83986" w:rsidRDefault="00A83986" w:rsidP="00A8398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sz w:val="20"/>
          <w:szCs w:val="20"/>
        </w:rPr>
        <w:t>Е.В. Кайгородова – исполнительный директор правления некоммерческого партнерства «Алтайский союз предпринимателей»</w:t>
      </w:r>
    </w:p>
    <w:p w:rsidR="00A83986" w:rsidRPr="00A83986" w:rsidRDefault="00A83986" w:rsidP="00A8398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sz w:val="20"/>
          <w:szCs w:val="20"/>
        </w:rPr>
        <w:t>А.Г. Карасев - генеральный директор ООО «МАКТ-Алтай», председатель комитета по энергетике Алтайской краевой торгово-промышленной палаты.</w:t>
      </w:r>
    </w:p>
    <w:p w:rsidR="00A83986" w:rsidRPr="00A83986" w:rsidRDefault="00A83986" w:rsidP="00A8398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sz w:val="18"/>
          <w:szCs w:val="18"/>
        </w:rPr>
        <w:t> </w:t>
      </w:r>
    </w:p>
    <w:p w:rsidR="00A83986" w:rsidRPr="00A83986" w:rsidRDefault="00A83986" w:rsidP="00A8398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b/>
          <w:bCs/>
          <w:sz w:val="18"/>
          <w:szCs w:val="18"/>
        </w:rPr>
        <w:t> </w:t>
      </w:r>
    </w:p>
    <w:p w:rsidR="00A83986" w:rsidRPr="00A83986" w:rsidRDefault="00A83986" w:rsidP="00A83986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b/>
          <w:bCs/>
          <w:sz w:val="20"/>
          <w:szCs w:val="20"/>
        </w:rPr>
        <w:t>Повестка дня:</w:t>
      </w:r>
    </w:p>
    <w:p w:rsidR="00A83986" w:rsidRPr="00A83986" w:rsidRDefault="00A83986" w:rsidP="00A83986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b/>
          <w:bCs/>
          <w:sz w:val="18"/>
          <w:szCs w:val="18"/>
        </w:rPr>
        <w:t> </w:t>
      </w:r>
    </w:p>
    <w:p w:rsidR="00A83986" w:rsidRPr="00A83986" w:rsidRDefault="00A83986" w:rsidP="00A839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sz w:val="20"/>
          <w:szCs w:val="20"/>
        </w:rPr>
        <w:t>Антимонопольное регулирование в электроэнергетике.</w:t>
      </w:r>
    </w:p>
    <w:p w:rsidR="00A83986" w:rsidRPr="00A83986" w:rsidRDefault="00A83986" w:rsidP="00A8398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sz w:val="18"/>
          <w:szCs w:val="18"/>
        </w:rPr>
        <w:t> </w:t>
      </w:r>
    </w:p>
    <w:p w:rsidR="00A83986" w:rsidRPr="00A83986" w:rsidRDefault="00A83986" w:rsidP="00A8398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b/>
          <w:bCs/>
          <w:sz w:val="20"/>
          <w:szCs w:val="20"/>
        </w:rPr>
        <w:t>Вступительное слово председателя ОКС при УФАС по Алтайскому краю С.С. Поспелова:</w:t>
      </w:r>
    </w:p>
    <w:p w:rsidR="00A83986" w:rsidRPr="00A83986" w:rsidRDefault="00A83986" w:rsidP="00A8398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sz w:val="20"/>
          <w:szCs w:val="20"/>
        </w:rPr>
        <w:t>Уважаемые коллеги!</w:t>
      </w:r>
    </w:p>
    <w:p w:rsidR="00A83986" w:rsidRPr="00A83986" w:rsidRDefault="00A83986" w:rsidP="00A8398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sz w:val="20"/>
          <w:szCs w:val="20"/>
        </w:rPr>
        <w:t> </w:t>
      </w:r>
    </w:p>
    <w:p w:rsidR="00A83986" w:rsidRPr="00A83986" w:rsidRDefault="00A83986" w:rsidP="00A8398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sz w:val="20"/>
          <w:szCs w:val="20"/>
        </w:rPr>
        <w:t>Сегодня наше заседание посвящено очень важному вопросу, который мы рассматриваем по поручению нашего предпринимательского сообщества. Дело в том, что на прошлом региональном Форуме предпринимателей участники мероприятия приняли резолюцию, одним из пунктов которой было поручение Алтайскому краевому УФАС России проанализировать типовые договора в электроэнергетике на предмет выявления в них признаков нарушения антимонопольного законодательства (навязывания невыгодных условий и т.д.). Наши специалисты очень ответственно подошли к этой работе, серьезно проанализировали реальные договора, представленные предпринимателями, и вот что мы получили. Олег Васильевич расскажет нам об итогах этой работы.</w:t>
      </w:r>
    </w:p>
    <w:p w:rsidR="00A83986" w:rsidRPr="00A83986" w:rsidRDefault="00A83986" w:rsidP="00A8398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sz w:val="18"/>
          <w:szCs w:val="18"/>
        </w:rPr>
        <w:t> </w:t>
      </w:r>
    </w:p>
    <w:p w:rsidR="00A83986" w:rsidRPr="00A83986" w:rsidRDefault="00A83986" w:rsidP="00A839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b/>
          <w:bCs/>
          <w:sz w:val="20"/>
          <w:szCs w:val="20"/>
        </w:rPr>
        <w:t>Антимонопольное регулирование в электроэнергетике</w:t>
      </w:r>
    </w:p>
    <w:p w:rsidR="00A83986" w:rsidRPr="00A83986" w:rsidRDefault="00A83986" w:rsidP="00A8398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sz w:val="18"/>
          <w:szCs w:val="18"/>
        </w:rPr>
        <w:t> </w:t>
      </w:r>
    </w:p>
    <w:p w:rsidR="00A83986" w:rsidRPr="00A83986" w:rsidRDefault="00A83986" w:rsidP="00A8398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sz w:val="20"/>
          <w:szCs w:val="20"/>
        </w:rPr>
        <w:t>СЛУШАЛИ: О.В. Куракова, главного специалиста-эксперта отдела антимонопольного контроля и естественных монополий Алтайского краевого УФАС России:</w:t>
      </w:r>
    </w:p>
    <w:p w:rsidR="00A83986" w:rsidRPr="00A83986" w:rsidRDefault="00A83986" w:rsidP="00A8398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sz w:val="18"/>
          <w:szCs w:val="18"/>
        </w:rPr>
        <w:t> </w:t>
      </w:r>
    </w:p>
    <w:p w:rsidR="00A83986" w:rsidRPr="00A83986" w:rsidRDefault="00A83986" w:rsidP="00A8398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sz w:val="20"/>
          <w:szCs w:val="20"/>
        </w:rPr>
        <w:lastRenderedPageBreak/>
        <w:t>УФАС по Алтайскому краю проведен анализ условий заключаемых гарантирующими поставщиками электроэнергии договоров энергоснабжения </w:t>
      </w:r>
      <w:r w:rsidRPr="00A83986">
        <w:rPr>
          <w:rFonts w:ascii="Tahoma" w:eastAsia="Times New Roman" w:hAnsi="Tahoma" w:cs="Tahoma"/>
          <w:spacing w:val="3"/>
          <w:sz w:val="20"/>
          <w:szCs w:val="20"/>
        </w:rPr>
        <w:t>с юридическими лицами и индивидуальными предпринимателями, а также проектов договоров, предлагаемых гарантирующими поставщиками к заключению своим контрагентам, на соответствие условий таких договоров требованиям антимонопольного законодательства.</w:t>
      </w:r>
    </w:p>
    <w:p w:rsidR="00A83986" w:rsidRPr="00A83986" w:rsidRDefault="00A83986" w:rsidP="00A8398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sz w:val="18"/>
          <w:szCs w:val="18"/>
        </w:rPr>
        <w:t> </w:t>
      </w:r>
    </w:p>
    <w:p w:rsidR="00A83986" w:rsidRPr="00A83986" w:rsidRDefault="00A83986" w:rsidP="00A8398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spacing w:val="3"/>
          <w:sz w:val="20"/>
          <w:szCs w:val="20"/>
        </w:rPr>
        <w:t>Каждый из гарантирующих поставщиков электрической энергии в пределах границ обслуживающих ими территорий занимает доминирующее положение на розничном рынке электроэнергии.</w:t>
      </w:r>
    </w:p>
    <w:p w:rsidR="00A83986" w:rsidRPr="00A83986" w:rsidRDefault="00A83986" w:rsidP="00A8398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sz w:val="18"/>
          <w:szCs w:val="18"/>
        </w:rPr>
        <w:t> </w:t>
      </w:r>
    </w:p>
    <w:p w:rsidR="00A83986" w:rsidRPr="00A83986" w:rsidRDefault="00A83986" w:rsidP="00A8398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spacing w:val="3"/>
          <w:sz w:val="20"/>
          <w:szCs w:val="20"/>
        </w:rPr>
        <w:t>Федеральный закон «О защите конкуренции» устанавливает запрет занимающему доминирующее положение хозяйствующему субъекту каким либо образом ущемлять интересы любых лиц, в том числе, навязывать контрагентам условия договоров, противоречащих действующему законодательству, либо невыгодных для них или не относящихся к предмету договора.</w:t>
      </w:r>
    </w:p>
    <w:p w:rsidR="00A83986" w:rsidRPr="00A83986" w:rsidRDefault="00A83986" w:rsidP="00A8398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sz w:val="18"/>
          <w:szCs w:val="18"/>
        </w:rPr>
        <w:t> </w:t>
      </w:r>
    </w:p>
    <w:p w:rsidR="00A83986" w:rsidRPr="00A83986" w:rsidRDefault="00A83986" w:rsidP="00A83986">
      <w:pPr>
        <w:spacing w:line="240" w:lineRule="auto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sz w:val="20"/>
          <w:szCs w:val="20"/>
        </w:rPr>
        <w:t>Действующее законодательство определения «навязывание» не содержит.</w:t>
      </w:r>
    </w:p>
    <w:p w:rsidR="00A83986" w:rsidRPr="00A83986" w:rsidRDefault="00A83986" w:rsidP="00A83986">
      <w:pPr>
        <w:spacing w:line="240" w:lineRule="auto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sz w:val="20"/>
          <w:szCs w:val="20"/>
        </w:rPr>
        <w:t>По мнению УФАС, навязывание контрагенту условий договора, невыгодных для него, заключается в таком поведении доминирующего хозяйствующего субъекта, при котором ущемляются права контрагента либо он вынужден вступать в правоотношения на невыгодных для себя условиях.</w:t>
      </w:r>
    </w:p>
    <w:p w:rsidR="00A83986" w:rsidRPr="00A83986" w:rsidRDefault="00A83986" w:rsidP="00A83986">
      <w:pPr>
        <w:spacing w:line="240" w:lineRule="auto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sz w:val="20"/>
          <w:szCs w:val="20"/>
        </w:rPr>
        <w:t>При этом никакого принуждения, как физического воздействия, навязывание невыгодных условий не предполагает.</w:t>
      </w:r>
    </w:p>
    <w:p w:rsidR="00A83986" w:rsidRPr="00A83986" w:rsidRDefault="00A83986" w:rsidP="00A83986">
      <w:pPr>
        <w:spacing w:line="240" w:lineRule="auto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sz w:val="20"/>
          <w:szCs w:val="20"/>
        </w:rPr>
        <w:t>Так, «навязыванием невыгодных контрагенту условий договора» является направление энергоснабжающей организацией договора с невыгодными для контрагента условиями, которые правомерно контрагентом оспариваются, однако энергоснабжающая организация отказывается или уклоняется от согласования и принятия предложений контрагента. Именно настаивание энергоснабжающей организации, на предложенных ею условиях договора является злоупотреблением доминирующим положением в форме навязывания невыгодных или дискриминационных условий договора для абонента.</w:t>
      </w:r>
    </w:p>
    <w:p w:rsidR="00A83986" w:rsidRPr="00A83986" w:rsidRDefault="00A83986" w:rsidP="00A83986">
      <w:pPr>
        <w:spacing w:line="240" w:lineRule="auto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sz w:val="20"/>
          <w:szCs w:val="20"/>
        </w:rPr>
        <w:t>О навязывании невыгодных условий договора также может свидетельствовать, к примеру, уклонение энергоснабжающей организации от согласования спорных положений проекта договора, отклонение протокола разногласий и, тем самым, продление действия договора в прежней редакции. Кроме того, о навязывании свидетельствует также настаивание энергоснабжающей организации на включение в договор спорных условий о повышенной ответственности покупателя за ненадлежащее исполнение обязательств под угрозой незаключения договора либо прекращения действующего договора, либо прекращения исполнения обязательств по договору (</w:t>
      </w:r>
      <w:r w:rsidRPr="00A83986">
        <w:rPr>
          <w:rFonts w:ascii="Tahoma" w:eastAsia="Times New Roman" w:hAnsi="Tahoma" w:cs="Tahoma"/>
          <w:i/>
          <w:iCs/>
          <w:sz w:val="20"/>
          <w:szCs w:val="20"/>
        </w:rPr>
        <w:t>например: прекращение энергоснабжения, уведомление о том, что подача энергии будет прекращена в связи с отсутствием между сторонами договорных отношений, намерения совершить подобные действия, оказание давления на контрагента каким-либо иным способом, применение мер материального характера, прекращение хозяйствующим субъектом подачи энергии контрагенту вслед за отказом последнего заключить новый договор на заведомо невыгодных ему условиях и т.д</w:t>
      </w:r>
      <w:r w:rsidRPr="00A83986">
        <w:rPr>
          <w:rFonts w:ascii="Tahoma" w:eastAsia="Times New Roman" w:hAnsi="Tahoma" w:cs="Tahoma"/>
          <w:sz w:val="20"/>
          <w:szCs w:val="20"/>
        </w:rPr>
        <w:t>.).</w:t>
      </w:r>
    </w:p>
    <w:p w:rsidR="00A83986" w:rsidRPr="00A83986" w:rsidRDefault="00A83986" w:rsidP="00A83986">
      <w:pPr>
        <w:spacing w:line="240" w:lineRule="auto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sz w:val="20"/>
          <w:szCs w:val="20"/>
        </w:rPr>
        <w:t>Обращаем внимание на то обстоятельство, что с</w:t>
      </w:r>
      <w:r w:rsidRPr="00A83986">
        <w:rPr>
          <w:rFonts w:ascii="Tahoma" w:eastAsia="Times New Roman" w:hAnsi="Tahoma" w:cs="Tahoma"/>
          <w:sz w:val="20"/>
          <w:szCs w:val="20"/>
          <w:u w:val="single"/>
        </w:rPr>
        <w:t>ам факт подготовки гарантирующим поставщиком проекта договора, содержащего невыгодные для контрагента условия, а также направление предложения о заключении договора без подтверждения факта навязывания не может являться нарушением</w:t>
      </w:r>
      <w:r w:rsidRPr="00A83986">
        <w:rPr>
          <w:rFonts w:ascii="Tahoma" w:eastAsia="Times New Roman" w:hAnsi="Tahoma" w:cs="Tahoma"/>
          <w:sz w:val="20"/>
          <w:szCs w:val="20"/>
        </w:rPr>
        <w:t>. В соответствии со статьей 445 Гражданского кодекса Российской Федерации при несогласии с условиями договора сторона, получившая оферту, обязана направить другой стороне протокол разногласий. Для установления факта навязывания необходимы дополнительные доказательства (отказ от принятия разногласий и т.д.).</w:t>
      </w:r>
    </w:p>
    <w:p w:rsidR="00A83986" w:rsidRPr="00A83986" w:rsidRDefault="00A83986" w:rsidP="00A8398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sz w:val="18"/>
          <w:szCs w:val="18"/>
        </w:rPr>
        <w:t> </w:t>
      </w:r>
    </w:p>
    <w:p w:rsidR="00A83986" w:rsidRPr="00A83986" w:rsidRDefault="00A83986" w:rsidP="00A8398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spacing w:val="10"/>
          <w:sz w:val="20"/>
          <w:szCs w:val="20"/>
        </w:rPr>
        <w:t>ОБСУЖДЕНИЕ:</w:t>
      </w:r>
    </w:p>
    <w:p w:rsidR="00A83986" w:rsidRPr="00A83986" w:rsidRDefault="00A83986" w:rsidP="00A8398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sz w:val="20"/>
          <w:szCs w:val="20"/>
        </w:rPr>
        <w:t> </w:t>
      </w:r>
    </w:p>
    <w:p w:rsidR="00A83986" w:rsidRPr="00A83986" w:rsidRDefault="00A83986" w:rsidP="00A8398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sz w:val="20"/>
          <w:szCs w:val="20"/>
        </w:rPr>
        <w:t>Б.А. Чесноков: Это очень ценная информация для предпринимателей. Есть такое предложение – в мае в Барнауле пройдет большая научно-практическая конференция об энергосбережении – что, если эти ваши материалы мы опубликуем в сборнике докладов к этой конференции?</w:t>
      </w:r>
    </w:p>
    <w:p w:rsidR="00A83986" w:rsidRPr="00A83986" w:rsidRDefault="00A83986" w:rsidP="00A8398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sz w:val="18"/>
          <w:szCs w:val="18"/>
        </w:rPr>
        <w:t> </w:t>
      </w:r>
    </w:p>
    <w:p w:rsidR="00A83986" w:rsidRPr="00A83986" w:rsidRDefault="00A83986" w:rsidP="00A8398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sz w:val="20"/>
          <w:szCs w:val="20"/>
        </w:rPr>
        <w:lastRenderedPageBreak/>
        <w:t>С.С. Поспелов: Отличное предложение! Да, так и сделаем.</w:t>
      </w:r>
    </w:p>
    <w:p w:rsidR="00A83986" w:rsidRPr="00A83986" w:rsidRDefault="00A83986" w:rsidP="00A8398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sz w:val="18"/>
          <w:szCs w:val="18"/>
        </w:rPr>
        <w:t> </w:t>
      </w:r>
    </w:p>
    <w:p w:rsidR="00A83986" w:rsidRPr="00A83986" w:rsidRDefault="00A83986" w:rsidP="00A8398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sz w:val="20"/>
          <w:szCs w:val="20"/>
        </w:rPr>
        <w:t>РЕШИЛИ: Принять информацию к сведению.</w:t>
      </w:r>
    </w:p>
    <w:p w:rsidR="00A83986" w:rsidRPr="00A83986" w:rsidRDefault="00A83986" w:rsidP="00A8398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sz w:val="18"/>
          <w:szCs w:val="18"/>
        </w:rPr>
        <w:t> </w:t>
      </w:r>
    </w:p>
    <w:p w:rsidR="00A83986" w:rsidRPr="00A83986" w:rsidRDefault="00A83986" w:rsidP="00A8398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sz w:val="18"/>
          <w:szCs w:val="18"/>
        </w:rPr>
        <w:t> </w:t>
      </w:r>
    </w:p>
    <w:p w:rsidR="00A83986" w:rsidRPr="00A83986" w:rsidRDefault="00A83986" w:rsidP="00A83986">
      <w:pPr>
        <w:spacing w:after="0" w:line="240" w:lineRule="auto"/>
        <w:ind w:firstLine="708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sz w:val="18"/>
          <w:szCs w:val="18"/>
        </w:rPr>
        <w:t> </w:t>
      </w:r>
    </w:p>
    <w:p w:rsidR="00A83986" w:rsidRPr="00A83986" w:rsidRDefault="00A83986" w:rsidP="00A83986">
      <w:pPr>
        <w:spacing w:after="0" w:line="240" w:lineRule="auto"/>
        <w:ind w:firstLine="708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sz w:val="18"/>
          <w:szCs w:val="18"/>
        </w:rPr>
        <w:t> </w:t>
      </w:r>
    </w:p>
    <w:p w:rsidR="00A83986" w:rsidRPr="00A83986" w:rsidRDefault="00A83986" w:rsidP="00A8398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sz w:val="20"/>
          <w:szCs w:val="20"/>
        </w:rPr>
        <w:t>Председатель                                                          С.С. Поспелов</w:t>
      </w:r>
    </w:p>
    <w:p w:rsidR="00A83986" w:rsidRPr="00A83986" w:rsidRDefault="00A83986" w:rsidP="00A8398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sz w:val="18"/>
          <w:szCs w:val="18"/>
        </w:rPr>
        <w:t> </w:t>
      </w:r>
    </w:p>
    <w:p w:rsidR="00A83986" w:rsidRPr="00A83986" w:rsidRDefault="00A83986" w:rsidP="00A8398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83986">
        <w:rPr>
          <w:rFonts w:ascii="Tahoma" w:eastAsia="Times New Roman" w:hAnsi="Tahoma" w:cs="Tahoma"/>
          <w:sz w:val="20"/>
          <w:szCs w:val="20"/>
        </w:rPr>
        <w:t>Секретарь                                                                Л.И. Смирнова</w:t>
      </w:r>
    </w:p>
    <w:p w:rsidR="00524EE7" w:rsidRDefault="00524EE7"/>
    <w:sectPr w:rsidR="0052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1549"/>
    <w:multiLevelType w:val="multilevel"/>
    <w:tmpl w:val="6FEE7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F21FCC"/>
    <w:multiLevelType w:val="multilevel"/>
    <w:tmpl w:val="15FE2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83986"/>
    <w:rsid w:val="00524EE7"/>
    <w:rsid w:val="00A8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39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9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8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4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8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8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4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64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82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5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289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33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32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79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9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55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667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38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04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280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89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61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61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63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70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19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82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41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742856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92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845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1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05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28307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50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27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42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19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13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10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46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34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05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07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39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92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15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97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31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83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93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903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99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87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017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481161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811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5064</Characters>
  <Application>Microsoft Office Word</Application>
  <DocSecurity>0</DocSecurity>
  <Lines>42</Lines>
  <Paragraphs>11</Paragraphs>
  <ScaleCrop>false</ScaleCrop>
  <Company>Microsoft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2012-12-16T09:28:00Z</dcterms:created>
  <dcterms:modified xsi:type="dcterms:W3CDTF">2012-12-16T09:28:00Z</dcterms:modified>
</cp:coreProperties>
</file>